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D0E6" w14:textId="0A40EC9C" w:rsidR="004D25BC" w:rsidRPr="00DC148B" w:rsidRDefault="004D25BC" w:rsidP="00DC148B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  <w:r w:rsidRPr="00DC148B">
        <w:rPr>
          <w:rFonts w:ascii="Lato" w:hAnsi="Lato"/>
          <w:b/>
          <w:bCs/>
          <w:sz w:val="32"/>
          <w:szCs w:val="32"/>
          <w:lang w:val="en-US"/>
        </w:rPr>
        <w:t>Practice Sheet: That vs. Which</w:t>
      </w:r>
    </w:p>
    <w:p w14:paraId="4E7BA1AD" w14:textId="77777777" w:rsidR="004D25BC" w:rsidRPr="00DC148B" w:rsidRDefault="004D25BC" w:rsidP="004D25BC">
      <w:pPr>
        <w:jc w:val="both"/>
        <w:rPr>
          <w:rFonts w:ascii="Lato" w:hAnsi="Lato"/>
          <w:b/>
          <w:bCs/>
          <w:lang w:val="en-US"/>
        </w:rPr>
      </w:pPr>
    </w:p>
    <w:p w14:paraId="33DE0D3F" w14:textId="71C388EA" w:rsidR="00DC148B" w:rsidRPr="00A84934" w:rsidRDefault="00DC148B" w:rsidP="004D25BC">
      <w:pPr>
        <w:jc w:val="both"/>
        <w:rPr>
          <w:rFonts w:ascii="Lato" w:hAnsi="Lato"/>
          <w:b/>
          <w:bCs/>
          <w:sz w:val="28"/>
          <w:szCs w:val="28"/>
          <w:lang w:val="en-US"/>
        </w:rPr>
      </w:pPr>
      <w:bookmarkStart w:id="0" w:name="_Hlk164244613"/>
      <w:r w:rsidRPr="00A84934">
        <w:rPr>
          <w:rFonts w:ascii="Lato" w:hAnsi="Lato"/>
          <w:b/>
          <w:bCs/>
          <w:sz w:val="28"/>
          <w:szCs w:val="28"/>
          <w:lang w:val="en-US"/>
        </w:rPr>
        <w:t>Exercise 1: Placing “that” or “which” correctly</w:t>
      </w:r>
    </w:p>
    <w:p w14:paraId="03165D7F" w14:textId="60708B69" w:rsidR="004D25BC" w:rsidRDefault="004D25BC" w:rsidP="004D25BC">
      <w:pPr>
        <w:jc w:val="both"/>
        <w:rPr>
          <w:rFonts w:ascii="Lato" w:hAnsi="Lato"/>
          <w:lang w:val="en-US"/>
        </w:rPr>
      </w:pPr>
      <w:bookmarkStart w:id="1" w:name="_Hlk164244627"/>
      <w:bookmarkEnd w:id="0"/>
      <w:r w:rsidRPr="004D25BC">
        <w:rPr>
          <w:rFonts w:ascii="Lato" w:hAnsi="Lato"/>
          <w:lang w:val="en-US"/>
        </w:rPr>
        <w:t xml:space="preserve">Here are </w:t>
      </w:r>
      <w:r w:rsidR="00E162BE">
        <w:rPr>
          <w:rFonts w:ascii="Lato" w:hAnsi="Lato"/>
          <w:lang w:val="en-US"/>
        </w:rPr>
        <w:t>20</w:t>
      </w:r>
      <w:r w:rsidRPr="004D25BC">
        <w:rPr>
          <w:rFonts w:ascii="Lato" w:hAnsi="Lato"/>
          <w:lang w:val="en-US"/>
        </w:rPr>
        <w:t xml:space="preserve"> sentences where you need to choose between </w:t>
      </w:r>
      <w:r>
        <w:rPr>
          <w:rFonts w:ascii="Lato" w:hAnsi="Lato"/>
          <w:lang w:val="en-US"/>
        </w:rPr>
        <w:t>“</w:t>
      </w:r>
      <w:r w:rsidRPr="004D25BC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4D25BC">
        <w:rPr>
          <w:rFonts w:ascii="Lato" w:hAnsi="Lato"/>
          <w:lang w:val="en-US"/>
        </w:rPr>
        <w:t xml:space="preserve"> or </w:t>
      </w:r>
      <w:r>
        <w:rPr>
          <w:rFonts w:ascii="Lato" w:hAnsi="Lato"/>
          <w:lang w:val="en-US"/>
        </w:rPr>
        <w:t>“</w:t>
      </w:r>
      <w:r w:rsidRPr="004D25BC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4D25BC">
        <w:rPr>
          <w:rFonts w:ascii="Lato" w:hAnsi="Lato"/>
          <w:lang w:val="en-US"/>
        </w:rPr>
        <w:t xml:space="preserve"> to fill in the blank space. The answers and explanations </w:t>
      </w:r>
      <w:r w:rsidR="0048785A">
        <w:rPr>
          <w:rFonts w:ascii="Lato" w:hAnsi="Lato"/>
          <w:lang w:val="en-US"/>
        </w:rPr>
        <w:t>are in the document labeled “solutions</w:t>
      </w:r>
      <w:r>
        <w:rPr>
          <w:rFonts w:ascii="Lato" w:hAnsi="Lato"/>
          <w:lang w:val="en-US"/>
        </w:rPr>
        <w:t>.</w:t>
      </w:r>
      <w:r w:rsidR="0048785A">
        <w:rPr>
          <w:rFonts w:ascii="Lato" w:hAnsi="Lato"/>
          <w:lang w:val="en-US"/>
        </w:rPr>
        <w:t>”</w:t>
      </w:r>
    </w:p>
    <w:bookmarkEnd w:id="1"/>
    <w:p w14:paraId="0C0D9639" w14:textId="7A855EC6" w:rsidR="004D25BC" w:rsidRPr="004D25BC" w:rsidRDefault="004D25BC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>The painting ______ hangs in the gallery was a gift from an anonymous donor.</w:t>
      </w:r>
    </w:p>
    <w:p w14:paraId="0048CE52" w14:textId="6991DC9F" w:rsidR="004D25BC" w:rsidRPr="004D25BC" w:rsidRDefault="004D25BC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>I can't find the report ______ I left on your desk yesterday.</w:t>
      </w:r>
    </w:p>
    <w:p w14:paraId="041FE072" w14:textId="1BC9A1FF" w:rsidR="004D25BC" w:rsidRPr="004D25BC" w:rsidRDefault="004D25BC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>The old mansion, ______ has been abandoned for decades, is rumored to be haunted.</w:t>
      </w:r>
    </w:p>
    <w:p w14:paraId="55F236A1" w14:textId="21586C23" w:rsidR="004D25BC" w:rsidRPr="004D25BC" w:rsidRDefault="004D25BC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>She showed me the letters ______ were hidden in the attic.</w:t>
      </w:r>
    </w:p>
    <w:p w14:paraId="4826AF28" w14:textId="246EA252" w:rsidR="004D25BC" w:rsidRPr="004D25BC" w:rsidRDefault="004D25BC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>The book ______ you recommended is out of stock.</w:t>
      </w:r>
    </w:p>
    <w:p w14:paraId="780B70C2" w14:textId="58392C8A" w:rsidR="00DC148B" w:rsidRPr="00DC148B" w:rsidRDefault="004D25BC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4D25BC">
        <w:rPr>
          <w:rFonts w:ascii="Lato" w:hAnsi="Lato"/>
          <w:lang w:val="en-US"/>
        </w:rPr>
        <w:t>Our house, ______ we bought last year, needs a lot of repairs.</w:t>
      </w:r>
    </w:p>
    <w:p w14:paraId="69F1A933" w14:textId="25BBF46E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bookmarkStart w:id="2" w:name="_Hlk164243749"/>
      <w:r w:rsidRPr="00DC148B">
        <w:rPr>
          <w:rFonts w:ascii="Lato" w:hAnsi="Lato"/>
          <w:lang w:val="en-US"/>
        </w:rPr>
        <w:t>The book ______ she borrowed from the library was out of print.</w:t>
      </w:r>
    </w:p>
    <w:p w14:paraId="76F50AED" w14:textId="2A6E6825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I need the report ______ covers our financials for the last quarter.</w:t>
      </w:r>
    </w:p>
    <w:p w14:paraId="31B11A8A" w14:textId="4D7AE949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The jacket _______ was on sale last week is now out of stock.</w:t>
      </w:r>
    </w:p>
    <w:p w14:paraId="7253DE19" w14:textId="64B42614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We should consider the proposal _______ we discussed yesterday.</w:t>
      </w:r>
    </w:p>
    <w:p w14:paraId="38C5C734" w14:textId="11AFC8B9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She owns a collection of stamps _______ is quite valuable.</w:t>
      </w:r>
    </w:p>
    <w:p w14:paraId="1677D9C7" w14:textId="2576BDEF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The path ______ leads to the old farmhouse is overgrown.</w:t>
      </w:r>
    </w:p>
    <w:p w14:paraId="0EEA7080" w14:textId="26CCC963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The flowers _______ you see in the vase are from her garden.</w:t>
      </w:r>
    </w:p>
    <w:p w14:paraId="52EAA3BC" w14:textId="08A3D0C0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They returned the wallet ______ they found on the subway.</w:t>
      </w:r>
    </w:p>
    <w:p w14:paraId="0E9836D8" w14:textId="26506588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There are many issues _______ need to be addressed immediately.</w:t>
      </w:r>
    </w:p>
    <w:p w14:paraId="007CC441" w14:textId="13857C4C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The cake recipe _______ you sent me was fantastic.</w:t>
      </w:r>
    </w:p>
    <w:p w14:paraId="4D81A58A" w14:textId="54E71014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He has a condition ______ requires immediate attention.</w:t>
      </w:r>
    </w:p>
    <w:p w14:paraId="01B87442" w14:textId="0BD20F6B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The books on the shelf _____ have red covers are mine.</w:t>
      </w:r>
    </w:p>
    <w:p w14:paraId="1C50ADBE" w14:textId="69AC5A79" w:rsidR="00DC148B" w:rsidRPr="00DC148B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The car ______ he bought last year is already having problems.</w:t>
      </w:r>
    </w:p>
    <w:p w14:paraId="56F37C3B" w14:textId="77777777" w:rsidR="00E162BE" w:rsidRDefault="00DC148B" w:rsidP="00A8493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Lato" w:hAnsi="Lato"/>
          <w:lang w:val="en-US"/>
        </w:rPr>
      </w:pPr>
      <w:r w:rsidRPr="00DC148B">
        <w:rPr>
          <w:rFonts w:ascii="Lato" w:hAnsi="Lato"/>
          <w:lang w:val="en-US"/>
        </w:rPr>
        <w:t>This is the theory ______ can explain our observations.</w:t>
      </w:r>
      <w:bookmarkEnd w:id="2"/>
    </w:p>
    <w:p w14:paraId="14CE57A1" w14:textId="36D4258C" w:rsidR="00E162BE" w:rsidRPr="00E162BE" w:rsidRDefault="00A84934" w:rsidP="00A84934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br w:type="page"/>
      </w:r>
    </w:p>
    <w:p w14:paraId="6CCD1111" w14:textId="6169016D" w:rsidR="00E162BE" w:rsidRPr="00A84934" w:rsidRDefault="00E162BE" w:rsidP="00E162BE">
      <w:pPr>
        <w:jc w:val="both"/>
        <w:rPr>
          <w:rFonts w:ascii="Lato" w:hAnsi="Lato"/>
          <w:sz w:val="24"/>
          <w:szCs w:val="24"/>
          <w:lang w:val="en-US"/>
        </w:rPr>
      </w:pPr>
      <w:bookmarkStart w:id="3" w:name="_Hlk164245247"/>
      <w:r w:rsidRPr="00A84934">
        <w:rPr>
          <w:rFonts w:ascii="Lato" w:hAnsi="Lato"/>
          <w:b/>
          <w:bCs/>
          <w:sz w:val="28"/>
          <w:szCs w:val="28"/>
          <w:lang w:val="en-US"/>
        </w:rPr>
        <w:lastRenderedPageBreak/>
        <w:t xml:space="preserve">Exercise 2: </w:t>
      </w:r>
      <w:r w:rsidR="00A84934" w:rsidRPr="00A84934">
        <w:rPr>
          <w:rFonts w:ascii="Lato" w:hAnsi="Lato"/>
          <w:b/>
          <w:bCs/>
          <w:sz w:val="28"/>
          <w:szCs w:val="28"/>
          <w:lang w:val="en-US"/>
        </w:rPr>
        <w:t>True or false statements</w:t>
      </w:r>
    </w:p>
    <w:p w14:paraId="755421C0" w14:textId="70ED32E0" w:rsidR="00A84934" w:rsidRDefault="00A84934" w:rsidP="00A84934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Determine whether the following statements are true or false.</w:t>
      </w:r>
    </w:p>
    <w:p w14:paraId="21681BE6" w14:textId="3018C7B3" w:rsidR="00A84934" w:rsidRPr="00A84934" w:rsidRDefault="00A84934" w:rsidP="00A84934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>Statement 1</w:t>
      </w:r>
    </w:p>
    <w:p w14:paraId="379FCC52" w14:textId="75901DD1" w:rsidR="00A84934" w:rsidRDefault="00A84934" w:rsidP="00A84934">
      <w:pPr>
        <w:jc w:val="both"/>
        <w:rPr>
          <w:rFonts w:ascii="Lato" w:hAnsi="Lato"/>
          <w:lang w:val="en-US"/>
        </w:rPr>
      </w:pPr>
      <w:r w:rsidRPr="00A84934">
        <w:rPr>
          <w:rFonts w:ascii="Lato" w:hAnsi="Lato"/>
          <w:lang w:val="en-US"/>
        </w:rPr>
        <w:t xml:space="preserve">The word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should be used only in restrictive clauses, which are necessary to the meaning of the sentence.</w:t>
      </w:r>
    </w:p>
    <w:p w14:paraId="34D4E29F" w14:textId="10318E3B" w:rsidR="00A84934" w:rsidRDefault="00A84934" w:rsidP="00A84934">
      <w:pPr>
        <w:pStyle w:val="Listenabsatz"/>
        <w:numPr>
          <w:ilvl w:val="0"/>
          <w:numId w:val="6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45106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34B4C4F" w14:textId="13721DCC" w:rsidR="00A84934" w:rsidRPr="00A84934" w:rsidRDefault="00A84934" w:rsidP="00A84934">
      <w:pPr>
        <w:pStyle w:val="Listenabsatz"/>
        <w:numPr>
          <w:ilvl w:val="0"/>
          <w:numId w:val="6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01298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bookmarkStart w:id="4" w:name="_GoBack"/>
      <w:bookmarkEnd w:id="4"/>
    </w:p>
    <w:p w14:paraId="05A076CA" w14:textId="4D6C8CB4" w:rsidR="00A84934" w:rsidRPr="00A84934" w:rsidRDefault="00A84934" w:rsidP="00A84934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2</w:t>
      </w:r>
    </w:p>
    <w:p w14:paraId="77F9D3B5" w14:textId="3FDDF4A1" w:rsidR="00A84934" w:rsidRDefault="00A84934" w:rsidP="00A84934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is used with commas to introduce clauses that can be omitted without altering the basic meaning of the sentence.</w:t>
      </w:r>
    </w:p>
    <w:p w14:paraId="5190E6EC" w14:textId="77777777" w:rsidR="00A84934" w:rsidRDefault="00A84934" w:rsidP="00A84934">
      <w:pPr>
        <w:pStyle w:val="Listenabsatz"/>
        <w:numPr>
          <w:ilvl w:val="0"/>
          <w:numId w:val="7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581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0FEA96B" w14:textId="70A00F77" w:rsidR="00A84934" w:rsidRPr="00A84934" w:rsidRDefault="00A84934" w:rsidP="00A84934">
      <w:pPr>
        <w:pStyle w:val="Listenabsatz"/>
        <w:numPr>
          <w:ilvl w:val="0"/>
          <w:numId w:val="7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13432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F354C32" w14:textId="23EC8D94" w:rsidR="00A84934" w:rsidRPr="00A84934" w:rsidRDefault="00A84934" w:rsidP="00A84934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3</w:t>
      </w:r>
    </w:p>
    <w:p w14:paraId="3AB92562" w14:textId="477E2EF5" w:rsidR="00A84934" w:rsidRDefault="00A84934" w:rsidP="00A84934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and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are completely interchangeable in formal writing.</w:t>
      </w:r>
    </w:p>
    <w:p w14:paraId="16CAC35F" w14:textId="77777777" w:rsidR="00A84934" w:rsidRDefault="00A84934" w:rsidP="00A84934">
      <w:pPr>
        <w:pStyle w:val="Listenabsatz"/>
        <w:numPr>
          <w:ilvl w:val="0"/>
          <w:numId w:val="8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4104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EDC480B" w14:textId="1C27306B" w:rsidR="00A84934" w:rsidRPr="00A84934" w:rsidRDefault="00A84934" w:rsidP="00A84934">
      <w:pPr>
        <w:pStyle w:val="Listenabsatz"/>
        <w:numPr>
          <w:ilvl w:val="0"/>
          <w:numId w:val="8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16315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E383458" w14:textId="6BA43674" w:rsidR="00A84934" w:rsidRPr="00A84934" w:rsidRDefault="00A84934" w:rsidP="00A84934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4</w:t>
      </w:r>
    </w:p>
    <w:p w14:paraId="7D3D112C" w14:textId="26792888" w:rsidR="00A84934" w:rsidRDefault="00A84934" w:rsidP="00A84934">
      <w:pPr>
        <w:jc w:val="both"/>
        <w:rPr>
          <w:rFonts w:ascii="Lato" w:hAnsi="Lato"/>
          <w:lang w:val="en-US"/>
        </w:rPr>
      </w:pPr>
      <w:r w:rsidRPr="00A84934">
        <w:rPr>
          <w:rFonts w:ascii="Lato" w:hAnsi="Lato"/>
          <w:lang w:val="en-US"/>
        </w:rPr>
        <w:t xml:space="preserve">You should use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without commas to introduce essential information about a noun mentioned earlier in the sentence.</w:t>
      </w:r>
    </w:p>
    <w:p w14:paraId="256DA17D" w14:textId="77777777" w:rsidR="00A84934" w:rsidRDefault="00A84934" w:rsidP="00A84934">
      <w:pPr>
        <w:pStyle w:val="Listenabsatz"/>
        <w:numPr>
          <w:ilvl w:val="0"/>
          <w:numId w:val="9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08946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114A19B" w14:textId="6C40BFD8" w:rsidR="00A84934" w:rsidRPr="00A84934" w:rsidRDefault="00A84934" w:rsidP="00A84934">
      <w:pPr>
        <w:pStyle w:val="Listenabsatz"/>
        <w:numPr>
          <w:ilvl w:val="0"/>
          <w:numId w:val="9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276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08433BD" w14:textId="15C9DEC7" w:rsidR="00A84934" w:rsidRPr="00A84934" w:rsidRDefault="00A84934" w:rsidP="00A84934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5</w:t>
      </w:r>
    </w:p>
    <w:p w14:paraId="1AC1C21D" w14:textId="52DEDC33" w:rsidR="00A84934" w:rsidRDefault="00A84934" w:rsidP="00A84934">
      <w:pPr>
        <w:jc w:val="both"/>
        <w:rPr>
          <w:rFonts w:ascii="Lato" w:hAnsi="Lato"/>
          <w:lang w:val="en-US"/>
        </w:rPr>
      </w:pPr>
      <w:r w:rsidRPr="00A84934">
        <w:rPr>
          <w:rFonts w:ascii="Lato" w:hAnsi="Lato"/>
          <w:lang w:val="en-US"/>
        </w:rPr>
        <w:t xml:space="preserve">A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clause can sometimes be used without commas if it specifies the only thing being referred to in the context.</w:t>
      </w:r>
    </w:p>
    <w:p w14:paraId="495A24A6" w14:textId="77777777" w:rsidR="00A84934" w:rsidRDefault="00A84934" w:rsidP="00A84934">
      <w:pPr>
        <w:pStyle w:val="Listenabsatz"/>
        <w:numPr>
          <w:ilvl w:val="0"/>
          <w:numId w:val="11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9239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AB26845" w14:textId="162D059E" w:rsidR="00A84934" w:rsidRPr="00A84934" w:rsidRDefault="00A84934" w:rsidP="00A84934">
      <w:pPr>
        <w:pStyle w:val="Listenabsatz"/>
        <w:numPr>
          <w:ilvl w:val="0"/>
          <w:numId w:val="11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87609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59864CB" w14:textId="7C743BA6" w:rsidR="00A84934" w:rsidRPr="00A84934" w:rsidRDefault="00A84934" w:rsidP="00A84934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6</w:t>
      </w:r>
    </w:p>
    <w:p w14:paraId="025FA86D" w14:textId="0B0CC319" w:rsidR="00A84934" w:rsidRDefault="00A84934" w:rsidP="00A84934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is often used in spoken English to introduce clauses, regardless of whether the information is essential or additional.</w:t>
      </w:r>
    </w:p>
    <w:p w14:paraId="6D66E4AE" w14:textId="77777777" w:rsidR="00A84934" w:rsidRDefault="00A84934" w:rsidP="00A84934">
      <w:pPr>
        <w:pStyle w:val="Listenabsatz"/>
        <w:numPr>
          <w:ilvl w:val="0"/>
          <w:numId w:val="10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25482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3A552DA" w14:textId="3F26E9A9" w:rsidR="00A84934" w:rsidRPr="00A84934" w:rsidRDefault="00A84934" w:rsidP="00A84934">
      <w:pPr>
        <w:pStyle w:val="Listenabsatz"/>
        <w:numPr>
          <w:ilvl w:val="0"/>
          <w:numId w:val="10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27856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853EDD8" w14:textId="77777777" w:rsidR="00651B86" w:rsidRDefault="00651B86" w:rsidP="00A84934">
      <w:pPr>
        <w:jc w:val="both"/>
        <w:rPr>
          <w:rFonts w:ascii="Lato" w:hAnsi="Lato"/>
          <w:b/>
          <w:bCs/>
          <w:lang w:val="en-US"/>
        </w:rPr>
      </w:pPr>
    </w:p>
    <w:p w14:paraId="32D99F33" w14:textId="77777777" w:rsidR="00651B86" w:rsidRDefault="00651B86" w:rsidP="00A84934">
      <w:pPr>
        <w:jc w:val="both"/>
        <w:rPr>
          <w:rFonts w:ascii="Lato" w:hAnsi="Lato"/>
          <w:b/>
          <w:bCs/>
          <w:lang w:val="en-US"/>
        </w:rPr>
      </w:pPr>
    </w:p>
    <w:p w14:paraId="049B920E" w14:textId="06D84B9E" w:rsidR="00A84934" w:rsidRPr="00A84934" w:rsidRDefault="00A84934" w:rsidP="00A84934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lastRenderedPageBreak/>
        <w:t xml:space="preserve">Statement </w:t>
      </w:r>
      <w:r>
        <w:rPr>
          <w:rFonts w:ascii="Lato" w:hAnsi="Lato"/>
          <w:b/>
          <w:bCs/>
          <w:lang w:val="en-US"/>
        </w:rPr>
        <w:t>7</w:t>
      </w:r>
    </w:p>
    <w:p w14:paraId="2ABF6F5C" w14:textId="6FB50177" w:rsidR="00A84934" w:rsidRDefault="00A84934" w:rsidP="00A84934">
      <w:pPr>
        <w:jc w:val="both"/>
        <w:rPr>
          <w:rFonts w:ascii="Lato" w:hAnsi="Lato"/>
          <w:lang w:val="en-US"/>
        </w:rPr>
      </w:pPr>
      <w:r w:rsidRPr="00A84934">
        <w:rPr>
          <w:rFonts w:ascii="Lato" w:hAnsi="Lato"/>
          <w:lang w:val="en-US"/>
        </w:rPr>
        <w:t xml:space="preserve">The choice between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and </w:t>
      </w:r>
      <w:r>
        <w:rPr>
          <w:rFonts w:ascii="Lato" w:hAnsi="Lato"/>
          <w:lang w:val="en-US"/>
        </w:rPr>
        <w:t>“</w:t>
      </w:r>
      <w:r w:rsidRPr="00A84934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>”</w:t>
      </w:r>
      <w:r w:rsidRPr="00A84934">
        <w:rPr>
          <w:rFonts w:ascii="Lato" w:hAnsi="Lato"/>
          <w:lang w:val="en-US"/>
        </w:rPr>
        <w:t xml:space="preserve"> depends solely on the preference of the writer or speaker</w:t>
      </w:r>
      <w:r>
        <w:rPr>
          <w:rFonts w:ascii="Lato" w:hAnsi="Lato"/>
          <w:lang w:val="en-US"/>
        </w:rPr>
        <w:t>.</w:t>
      </w:r>
    </w:p>
    <w:p w14:paraId="6D18ED41" w14:textId="77777777" w:rsidR="00A84934" w:rsidRDefault="00A84934" w:rsidP="00A84934">
      <w:pPr>
        <w:pStyle w:val="Listenabsatz"/>
        <w:numPr>
          <w:ilvl w:val="0"/>
          <w:numId w:val="12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95051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E062207" w14:textId="1DE5C3A9" w:rsidR="00A84934" w:rsidRPr="00A84934" w:rsidRDefault="00A84934" w:rsidP="00A84934">
      <w:pPr>
        <w:pStyle w:val="Listenabsatz"/>
        <w:numPr>
          <w:ilvl w:val="0"/>
          <w:numId w:val="12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84216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bookmarkEnd w:id="3"/>
    </w:p>
    <w:sectPr w:rsidR="00A84934" w:rsidRPr="00A84934" w:rsidSect="00FF59C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19B0" w14:textId="77777777" w:rsidR="004D25BC" w:rsidRDefault="004D25BC" w:rsidP="004D25BC">
      <w:pPr>
        <w:spacing w:after="0" w:line="240" w:lineRule="auto"/>
      </w:pPr>
      <w:r>
        <w:separator/>
      </w:r>
    </w:p>
  </w:endnote>
  <w:endnote w:type="continuationSeparator" w:id="0">
    <w:p w14:paraId="524067A9" w14:textId="77777777" w:rsidR="004D25BC" w:rsidRDefault="004D25BC" w:rsidP="004D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8F12" w14:textId="77777777" w:rsidR="004D25BC" w:rsidRDefault="004D25BC" w:rsidP="004D25BC">
      <w:pPr>
        <w:spacing w:after="0" w:line="240" w:lineRule="auto"/>
      </w:pPr>
      <w:r>
        <w:separator/>
      </w:r>
    </w:p>
  </w:footnote>
  <w:footnote w:type="continuationSeparator" w:id="0">
    <w:p w14:paraId="43B76277" w14:textId="77777777" w:rsidR="004D25BC" w:rsidRDefault="004D25BC" w:rsidP="004D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8CBC" w14:textId="05C13CDB" w:rsidR="004D25BC" w:rsidRDefault="004D25B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84472" wp14:editId="010D037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532418" cy="720000"/>
          <wp:effectExtent l="0" t="0" r="0" b="4445"/>
          <wp:wrapTight wrapText="bothSides">
            <wp:wrapPolygon edited="0">
              <wp:start x="0" y="0"/>
              <wp:lineTo x="0" y="15442"/>
              <wp:lineTo x="1343" y="19446"/>
              <wp:lineTo x="3760" y="21162"/>
              <wp:lineTo x="7788" y="21162"/>
              <wp:lineTo x="11816" y="19446"/>
              <wp:lineTo x="20947" y="13154"/>
              <wp:lineTo x="21215" y="7435"/>
              <wp:lineTo x="9131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8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9A5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88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11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CEA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7E66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7E91"/>
    <w:multiLevelType w:val="hybridMultilevel"/>
    <w:tmpl w:val="A4C6CDE6"/>
    <w:lvl w:ilvl="0" w:tplc="7884E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1CA2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474D"/>
    <w:multiLevelType w:val="hybridMultilevel"/>
    <w:tmpl w:val="23028634"/>
    <w:lvl w:ilvl="0" w:tplc="251874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A283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A2A7F"/>
    <w:multiLevelType w:val="hybridMultilevel"/>
    <w:tmpl w:val="F8B836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D6F3C"/>
    <w:multiLevelType w:val="hybridMultilevel"/>
    <w:tmpl w:val="11681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356B"/>
    <w:multiLevelType w:val="hybridMultilevel"/>
    <w:tmpl w:val="08C827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7"/>
    <w:rsid w:val="001D6A26"/>
    <w:rsid w:val="0048785A"/>
    <w:rsid w:val="004D25BC"/>
    <w:rsid w:val="005A480B"/>
    <w:rsid w:val="00651B86"/>
    <w:rsid w:val="00844F07"/>
    <w:rsid w:val="009716EA"/>
    <w:rsid w:val="00A84934"/>
    <w:rsid w:val="00DC148B"/>
    <w:rsid w:val="00E162BE"/>
    <w:rsid w:val="00FD2975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C52D9B"/>
  <w15:chartTrackingRefBased/>
  <w15:docId w15:val="{2C09D83F-953C-4399-A41D-BC03614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5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5BC"/>
  </w:style>
  <w:style w:type="paragraph" w:styleId="Fuzeile">
    <w:name w:val="footer"/>
    <w:basedOn w:val="Standard"/>
    <w:link w:val="Fu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FC4B-94AA-411D-A932-D734BE6E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Lukas Günther</cp:lastModifiedBy>
  <cp:revision>2</cp:revision>
  <dcterms:created xsi:type="dcterms:W3CDTF">2024-06-19T06:53:00Z</dcterms:created>
  <dcterms:modified xsi:type="dcterms:W3CDTF">2024-06-19T06:53:00Z</dcterms:modified>
</cp:coreProperties>
</file>