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42CE0" w14:textId="77777777" w:rsidR="008F0350" w:rsidRPr="000635AB" w:rsidRDefault="008F0350" w:rsidP="008F0350">
      <w:pPr>
        <w:pStyle w:val="TOCHeading"/>
      </w:pPr>
      <w:r>
        <w:t>Table of Contents</w:t>
      </w:r>
    </w:p>
    <w:p w14:paraId="5549E378" w14:textId="4D6D368B" w:rsidR="008F0350" w:rsidRPr="005165FC" w:rsidRDefault="008F0350" w:rsidP="008F0350">
      <w:pPr>
        <w:pStyle w:val="TOC1"/>
      </w:pPr>
      <w:r>
        <w:rPr>
          <w:b/>
          <w:bCs/>
        </w:rPr>
        <w:t>1. Executive Summary</w:t>
      </w:r>
      <w:r>
        <w:ptab w:relativeTo="margin" w:alignment="right" w:leader="dot"/>
      </w:r>
      <w:r>
        <w:rPr>
          <w:b/>
          <w:bCs/>
        </w:rPr>
        <w:t>1</w:t>
      </w:r>
    </w:p>
    <w:p w14:paraId="0EA85042" w14:textId="677E3322" w:rsidR="008F0350" w:rsidRDefault="008F0350" w:rsidP="008F0350">
      <w:pPr>
        <w:pStyle w:val="TOC1"/>
      </w:pPr>
      <w:r>
        <w:rPr>
          <w:b/>
          <w:bCs/>
        </w:rPr>
        <w:t>2. Business Problem</w:t>
      </w:r>
      <w:r>
        <w:ptab w:relativeTo="margin" w:alignment="right" w:leader="dot"/>
      </w:r>
      <w:r>
        <w:rPr>
          <w:b/>
          <w:bCs/>
        </w:rPr>
        <w:t>2</w:t>
      </w:r>
    </w:p>
    <w:p w14:paraId="6A1BA966" w14:textId="7C072968" w:rsidR="008F0350" w:rsidRDefault="008F0350" w:rsidP="008F0350">
      <w:pPr>
        <w:pStyle w:val="TOC2"/>
        <w:ind w:left="216"/>
      </w:pPr>
      <w:r>
        <w:t>2.1. Lack of Significant Digital Presence</w:t>
      </w:r>
      <w:r>
        <w:ptab w:relativeTo="margin" w:alignment="right" w:leader="dot"/>
      </w:r>
      <w:r>
        <w:t>2</w:t>
      </w:r>
    </w:p>
    <w:p w14:paraId="76DE6C1B" w14:textId="5C4EC153" w:rsidR="008F0350" w:rsidRDefault="008F0350" w:rsidP="008F0350">
      <w:pPr>
        <w:pStyle w:val="TOC2"/>
        <w:ind w:left="216"/>
      </w:pPr>
      <w:r>
        <w:t>2.</w:t>
      </w:r>
      <w:r>
        <w:t>2</w:t>
      </w:r>
      <w:r>
        <w:t xml:space="preserve">. </w:t>
      </w:r>
      <w:r>
        <w:t>Problem Analysis</w:t>
      </w:r>
      <w:r>
        <w:ptab w:relativeTo="margin" w:alignment="right" w:leader="dot"/>
      </w:r>
      <w:r>
        <w:t>4</w:t>
      </w:r>
    </w:p>
    <w:p w14:paraId="4DE64623" w14:textId="552B662C" w:rsidR="008F0350" w:rsidRDefault="008F0350" w:rsidP="008F0350">
      <w:pPr>
        <w:pStyle w:val="TOC1"/>
      </w:pPr>
      <w:r>
        <w:rPr>
          <w:b/>
          <w:bCs/>
        </w:rPr>
        <w:t>3. Available Solutions</w:t>
      </w:r>
      <w:r>
        <w:ptab w:relativeTo="margin" w:alignment="right" w:leader="dot"/>
      </w:r>
      <w:r>
        <w:rPr>
          <w:b/>
          <w:bCs/>
        </w:rPr>
        <w:t>5</w:t>
      </w:r>
    </w:p>
    <w:p w14:paraId="161D9026" w14:textId="38AFE057" w:rsidR="008F0350" w:rsidRDefault="008F0350" w:rsidP="008F0350">
      <w:pPr>
        <w:pStyle w:val="TOC2"/>
        <w:ind w:left="216"/>
      </w:pPr>
      <w:r>
        <w:t>3.1. Option 1 – Build on our own</w:t>
      </w:r>
      <w:r>
        <w:ptab w:relativeTo="margin" w:alignment="right" w:leader="dot"/>
      </w:r>
      <w:r>
        <w:t>6</w:t>
      </w:r>
    </w:p>
    <w:p w14:paraId="072FB6B5" w14:textId="420533B6" w:rsidR="008F0350" w:rsidRPr="000635AB" w:rsidRDefault="008F0350" w:rsidP="008F0350">
      <w:r>
        <w:tab/>
      </w:r>
      <w:r>
        <w:t>3.1.1. Description</w:t>
      </w:r>
      <w:r>
        <w:ptab w:relativeTo="margin" w:alignment="right" w:leader="dot"/>
      </w:r>
      <w:r>
        <w:t>7</w:t>
      </w:r>
    </w:p>
    <w:p w14:paraId="4C80FA5F" w14:textId="25F2C400" w:rsidR="008F0350" w:rsidRDefault="008F0350" w:rsidP="008F0350">
      <w:r>
        <w:tab/>
      </w:r>
      <w:r>
        <w:t>3.1.2. Benefits and Goals</w:t>
      </w:r>
      <w:r>
        <w:ptab w:relativeTo="margin" w:alignment="right" w:leader="dot"/>
      </w:r>
      <w:r>
        <w:t>9</w:t>
      </w:r>
    </w:p>
    <w:p w14:paraId="4709F86D" w14:textId="519F88C9" w:rsidR="008F0350" w:rsidRPr="000635AB" w:rsidRDefault="008F0350" w:rsidP="008F0350">
      <w:r>
        <w:tab/>
      </w:r>
      <w:r>
        <w:t>3.1.</w:t>
      </w:r>
      <w:r>
        <w:t>3</w:t>
      </w:r>
      <w:r>
        <w:t xml:space="preserve">. </w:t>
      </w:r>
      <w:r>
        <w:t>Costs</w:t>
      </w:r>
      <w:r>
        <w:ptab w:relativeTo="margin" w:alignment="right" w:leader="dot"/>
      </w:r>
      <w:r>
        <w:t>11</w:t>
      </w:r>
    </w:p>
    <w:p w14:paraId="648C5765" w14:textId="63DAA59D" w:rsidR="008F0350" w:rsidRDefault="008F0350" w:rsidP="008F0350">
      <w:r>
        <w:tab/>
        <w:t>3.1.</w:t>
      </w:r>
      <w:r>
        <w:t>4</w:t>
      </w:r>
      <w:r>
        <w:t xml:space="preserve">. </w:t>
      </w:r>
      <w:r>
        <w:t>Risks</w:t>
      </w:r>
      <w:r>
        <w:ptab w:relativeTo="margin" w:alignment="right" w:leader="dot"/>
      </w:r>
      <w:r>
        <w:t>13</w:t>
      </w:r>
    </w:p>
    <w:p w14:paraId="19B66308" w14:textId="47F07E85" w:rsidR="008F0350" w:rsidRDefault="008F0350" w:rsidP="008F0350">
      <w:pPr>
        <w:pStyle w:val="TOC2"/>
        <w:ind w:left="216"/>
      </w:pPr>
      <w:r>
        <w:t>3.</w:t>
      </w:r>
      <w:r>
        <w:t>2</w:t>
      </w:r>
      <w:r>
        <w:t xml:space="preserve">. Option </w:t>
      </w:r>
      <w:r>
        <w:t>2</w:t>
      </w:r>
      <w:r>
        <w:t xml:space="preserve"> – </w:t>
      </w:r>
      <w:r>
        <w:t>Partner with a Third Party</w:t>
      </w:r>
      <w:r>
        <w:ptab w:relativeTo="margin" w:alignment="right" w:leader="dot"/>
      </w:r>
      <w:r w:rsidR="00484B82">
        <w:t>14</w:t>
      </w:r>
    </w:p>
    <w:p w14:paraId="0501F7E9" w14:textId="4F8475EE" w:rsidR="008F0350" w:rsidRPr="000635AB" w:rsidRDefault="008F0350" w:rsidP="008F0350">
      <w:r>
        <w:tab/>
        <w:t>3.1.1. Description</w:t>
      </w:r>
      <w:r>
        <w:ptab w:relativeTo="margin" w:alignment="right" w:leader="dot"/>
      </w:r>
      <w:r w:rsidR="00484B82">
        <w:t>15</w:t>
      </w:r>
    </w:p>
    <w:p w14:paraId="37905C7E" w14:textId="77777777" w:rsidR="008F0350" w:rsidRDefault="008F0350" w:rsidP="008F0350">
      <w:r>
        <w:tab/>
        <w:t>3.1.2. Benefits and Goals</w:t>
      </w:r>
      <w:r>
        <w:ptab w:relativeTo="margin" w:alignment="right" w:leader="dot"/>
      </w:r>
      <w:r>
        <w:t>9</w:t>
      </w:r>
    </w:p>
    <w:p w14:paraId="3839261D" w14:textId="77777777" w:rsidR="008F0350" w:rsidRPr="000635AB" w:rsidRDefault="008F0350" w:rsidP="008F0350">
      <w:r>
        <w:tab/>
        <w:t>3.1.3. Costs</w:t>
      </w:r>
      <w:r>
        <w:ptab w:relativeTo="margin" w:alignment="right" w:leader="dot"/>
      </w:r>
      <w:r>
        <w:t>11</w:t>
      </w:r>
    </w:p>
    <w:p w14:paraId="56107085" w14:textId="0378064C" w:rsidR="008F0350" w:rsidRDefault="008F0350" w:rsidP="008F0350">
      <w:r>
        <w:tab/>
        <w:t>3.1.4. Risks</w:t>
      </w:r>
      <w:r>
        <w:ptab w:relativeTo="margin" w:alignment="right" w:leader="dot"/>
      </w:r>
      <w:r>
        <w:t>13</w:t>
      </w:r>
    </w:p>
    <w:p w14:paraId="5B3CD025" w14:textId="77777777" w:rsidR="008F0350" w:rsidRDefault="008F0350" w:rsidP="008F0350"/>
    <w:p w14:paraId="27CAC72A" w14:textId="77777777" w:rsidR="00536999" w:rsidRDefault="00536999"/>
    <w:sectPr w:rsidR="00536999" w:rsidSect="00C8427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350"/>
    <w:rsid w:val="00484B82"/>
    <w:rsid w:val="00536999"/>
    <w:rsid w:val="008F0350"/>
    <w:rsid w:val="00C8427F"/>
    <w:rsid w:val="00C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F924"/>
  <w15:chartTrackingRefBased/>
  <w15:docId w15:val="{9F6EB023-B5F1-4872-8421-FF12D2D5C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50"/>
  </w:style>
  <w:style w:type="paragraph" w:styleId="Heading1">
    <w:name w:val="heading 1"/>
    <w:basedOn w:val="Normal"/>
    <w:next w:val="Normal"/>
    <w:link w:val="Heading1Char"/>
    <w:uiPriority w:val="9"/>
    <w:qFormat/>
    <w:rsid w:val="008F03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F0350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8F0350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8F0350"/>
    <w:pPr>
      <w:spacing w:after="100"/>
    </w:pPr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melissa.gertschnig@bachelorprint.com</dc:creator>
  <cp:keywords/>
  <dc:description/>
  <cp:lastModifiedBy>melissa.gertschnig@bachelorprint.com</cp:lastModifiedBy>
  <cp:revision>2</cp:revision>
  <dcterms:created xsi:type="dcterms:W3CDTF">2024-07-05T10:55:00Z</dcterms:created>
  <dcterms:modified xsi:type="dcterms:W3CDTF">2024-07-05T11:06:00Z</dcterms:modified>
</cp:coreProperties>
</file>